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03" w:rsidRDefault="00EC2203" w:rsidP="00EC2203">
      <w:pPr>
        <w:spacing w:after="0"/>
        <w:ind w:left="540" w:right="630"/>
        <w:jc w:val="center"/>
        <w:rPr>
          <w:rFonts w:ascii="Times New Roman" w:hAnsi="Times New Roman"/>
          <w:szCs w:val="26"/>
        </w:rPr>
      </w:pPr>
      <w:r w:rsidRPr="00617DE4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A9FF757" wp14:editId="45E0A8C9">
            <wp:simplePos x="0" y="0"/>
            <wp:positionH relativeFrom="margin">
              <wp:posOffset>5381625</wp:posOffset>
            </wp:positionH>
            <wp:positionV relativeFrom="paragraph">
              <wp:posOffset>38100</wp:posOffset>
            </wp:positionV>
            <wp:extent cx="1114425" cy="759460"/>
            <wp:effectExtent l="0" t="0" r="0" b="0"/>
            <wp:wrapNone/>
            <wp:docPr id="8" name="Picture 8" descr="C:\Users\bilal.naseem\Desktop\Advertisement File\GOV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al.naseem\Desktop\Advertisement File\GOVT LOGO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0" t="17964" r="17869" b="20958"/>
                    <a:stretch/>
                  </pic:blipFill>
                  <pic:spPr bwMode="auto">
                    <a:xfrm>
                      <a:off x="0" y="0"/>
                      <a:ext cx="11144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DE4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3A3F610" wp14:editId="44236501">
            <wp:simplePos x="0" y="0"/>
            <wp:positionH relativeFrom="column">
              <wp:posOffset>-466725</wp:posOffset>
            </wp:positionH>
            <wp:positionV relativeFrom="paragraph">
              <wp:posOffset>228600</wp:posOffset>
            </wp:positionV>
            <wp:extent cx="1362075" cy="476250"/>
            <wp:effectExtent l="0" t="0" r="9525" b="0"/>
            <wp:wrapTight wrapText="bothSides">
              <wp:wrapPolygon edited="0">
                <wp:start x="0" y="0"/>
                <wp:lineTo x="0" y="20736"/>
                <wp:lineTo x="19938" y="20736"/>
                <wp:lineTo x="21449" y="17280"/>
                <wp:lineTo x="21449" y="12096"/>
                <wp:lineTo x="20241" y="7776"/>
                <wp:lineTo x="17824" y="0"/>
                <wp:lineTo x="0" y="0"/>
              </wp:wrapPolygon>
            </wp:wrapTight>
            <wp:docPr id="9" name="Picture 9" descr="C:\Users\bilal.naseem\Desktop\Advertisement File\NICV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al.naseem\Desktop\Advertisement File\NICV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03" w:rsidRPr="00617DE4" w:rsidRDefault="00EC2203" w:rsidP="003E2E2C">
      <w:pPr>
        <w:tabs>
          <w:tab w:val="left" w:pos="8460"/>
        </w:tabs>
        <w:spacing w:after="0" w:line="240" w:lineRule="auto"/>
        <w:ind w:left="540" w:right="90"/>
        <w:rPr>
          <w:rFonts w:ascii="Times New Roman" w:hAnsi="Times New Roman"/>
          <w:b/>
          <w:sz w:val="26"/>
          <w:szCs w:val="26"/>
        </w:rPr>
      </w:pPr>
      <w:r w:rsidRPr="00617DE4">
        <w:rPr>
          <w:rFonts w:ascii="Times New Roman" w:hAnsi="Times New Roman"/>
          <w:b/>
          <w:sz w:val="26"/>
          <w:szCs w:val="26"/>
        </w:rPr>
        <w:t>NATIONAL INSTITUE OF CARDIOVASCULAR DISEASES</w:t>
      </w:r>
    </w:p>
    <w:p w:rsidR="00EC2203" w:rsidRPr="00617DE4" w:rsidRDefault="00EC2203" w:rsidP="003E2E2C">
      <w:pPr>
        <w:tabs>
          <w:tab w:val="left" w:pos="8460"/>
        </w:tabs>
        <w:spacing w:after="0" w:line="240" w:lineRule="auto"/>
        <w:ind w:left="540" w:right="90"/>
        <w:jc w:val="center"/>
        <w:rPr>
          <w:rFonts w:ascii="Times New Roman" w:hAnsi="Times New Roman"/>
          <w:b/>
          <w:sz w:val="26"/>
          <w:szCs w:val="26"/>
        </w:rPr>
      </w:pPr>
      <w:r w:rsidRPr="00617DE4">
        <w:rPr>
          <w:rFonts w:ascii="Times New Roman" w:hAnsi="Times New Roman"/>
          <w:b/>
          <w:sz w:val="26"/>
          <w:szCs w:val="26"/>
        </w:rPr>
        <w:t>RAFIQUI (H.J.) SHAHEED ROAD</w:t>
      </w:r>
    </w:p>
    <w:p w:rsidR="00EC2203" w:rsidRPr="00617DE4" w:rsidRDefault="00EC2203" w:rsidP="003E2E2C">
      <w:pPr>
        <w:tabs>
          <w:tab w:val="left" w:pos="8460"/>
        </w:tabs>
        <w:spacing w:after="0" w:line="240" w:lineRule="auto"/>
        <w:ind w:left="540" w:right="90"/>
        <w:jc w:val="center"/>
        <w:rPr>
          <w:rFonts w:ascii="Times New Roman" w:hAnsi="Times New Roman"/>
          <w:b/>
          <w:sz w:val="26"/>
          <w:szCs w:val="26"/>
        </w:rPr>
      </w:pPr>
      <w:r w:rsidRPr="00617DE4">
        <w:rPr>
          <w:rFonts w:ascii="Times New Roman" w:hAnsi="Times New Roman"/>
          <w:b/>
          <w:sz w:val="26"/>
          <w:szCs w:val="26"/>
        </w:rPr>
        <w:t>KARACHI-75510</w:t>
      </w:r>
    </w:p>
    <w:p w:rsidR="00EC2203" w:rsidRPr="00207771" w:rsidRDefault="00EC2203" w:rsidP="00EC2203">
      <w:pPr>
        <w:spacing w:after="0"/>
        <w:ind w:left="1620" w:right="1053"/>
        <w:jc w:val="center"/>
        <w:rPr>
          <w:rFonts w:ascii="Times New Roman" w:hAnsi="Times New Roman"/>
          <w:sz w:val="10"/>
          <w:szCs w:val="26"/>
          <w:u w:val="single"/>
        </w:rPr>
      </w:pPr>
    </w:p>
    <w:p w:rsidR="00EC2203" w:rsidRPr="00D939A1" w:rsidRDefault="00EC2203" w:rsidP="00EC2203">
      <w:pPr>
        <w:shd w:val="clear" w:color="auto" w:fill="000000"/>
        <w:tabs>
          <w:tab w:val="left" w:pos="3690"/>
          <w:tab w:val="left" w:pos="7110"/>
          <w:tab w:val="left" w:pos="7290"/>
          <w:tab w:val="left" w:pos="8280"/>
        </w:tabs>
        <w:spacing w:after="0" w:line="240" w:lineRule="auto"/>
        <w:ind w:left="1620" w:right="1053"/>
        <w:jc w:val="center"/>
        <w:rPr>
          <w:rFonts w:ascii="Times New Roman" w:hAnsi="Times New Roman"/>
          <w:color w:val="FFFFFF"/>
          <w:szCs w:val="32"/>
        </w:rPr>
      </w:pPr>
      <w:r w:rsidRPr="00FB21EB">
        <w:rPr>
          <w:rFonts w:ascii="Times New Roman" w:hAnsi="Times New Roman"/>
          <w:color w:val="FFFFFF"/>
          <w:sz w:val="28"/>
          <w:szCs w:val="32"/>
        </w:rPr>
        <w:t>CAREER OPPORTUNITIES</w:t>
      </w:r>
      <w:r w:rsidRPr="00FB21EB">
        <w:rPr>
          <w:rFonts w:ascii="Times New Roman" w:hAnsi="Times New Roman"/>
          <w:color w:val="000000"/>
          <w:sz w:val="24"/>
        </w:rPr>
        <w:t xml:space="preserve"> </w:t>
      </w:r>
    </w:p>
    <w:p w:rsidR="00EC2203" w:rsidRDefault="00EC2203" w:rsidP="00EC22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Pr="00FB21EB">
        <w:rPr>
          <w:rFonts w:ascii="Times New Roman" w:hAnsi="Times New Roman"/>
          <w:color w:val="000000"/>
          <w:sz w:val="24"/>
        </w:rPr>
        <w:t>Applications</w:t>
      </w:r>
      <w:r>
        <w:rPr>
          <w:rFonts w:ascii="Times New Roman" w:hAnsi="Times New Roman"/>
          <w:color w:val="000000"/>
          <w:sz w:val="24"/>
        </w:rPr>
        <w:t xml:space="preserve"> are invited for the following p</w:t>
      </w:r>
      <w:r w:rsidRPr="00FB21EB">
        <w:rPr>
          <w:rFonts w:ascii="Times New Roman" w:hAnsi="Times New Roman"/>
          <w:color w:val="000000"/>
          <w:sz w:val="24"/>
        </w:rPr>
        <w:t>osition</w:t>
      </w:r>
      <w:r w:rsidRPr="00090BD0">
        <w:rPr>
          <w:rFonts w:ascii="Times New Roman" w:hAnsi="Times New Roman"/>
          <w:color w:val="000000"/>
          <w:sz w:val="24"/>
        </w:rPr>
        <w:t>s</w:t>
      </w:r>
      <w:r w:rsidRPr="00FB21EB">
        <w:rPr>
          <w:rFonts w:ascii="Times New Roman" w:hAnsi="Times New Roman"/>
          <w:color w:val="000000"/>
          <w:sz w:val="24"/>
        </w:rPr>
        <w:t xml:space="preserve"> at NICVD</w:t>
      </w:r>
      <w:r>
        <w:rPr>
          <w:rFonts w:ascii="Times New Roman" w:hAnsi="Times New Roman"/>
          <w:color w:val="000000"/>
          <w:sz w:val="24"/>
        </w:rPr>
        <w:t xml:space="preserve"> Karachi</w:t>
      </w:r>
    </w:p>
    <w:p w:rsidR="00EC2203" w:rsidRPr="00CA31DE" w:rsidRDefault="00EC2203" w:rsidP="00EC22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6"/>
        </w:rPr>
      </w:pPr>
    </w:p>
    <w:p w:rsidR="00EC2203" w:rsidRPr="00DB3BD9" w:rsidRDefault="00EC2203" w:rsidP="00EC22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"/>
        </w:rPr>
      </w:pPr>
      <w:r w:rsidRPr="00DB3BD9">
        <w:rPr>
          <w:rFonts w:ascii="Times New Roman" w:hAnsi="Times New Roman"/>
          <w:color w:val="000000"/>
          <w:sz w:val="2"/>
        </w:rPr>
        <w:t xml:space="preserve">, </w:t>
      </w:r>
    </w:p>
    <w:tbl>
      <w:tblPr>
        <w:tblW w:w="1047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1710"/>
        <w:gridCol w:w="907"/>
        <w:gridCol w:w="803"/>
        <w:gridCol w:w="1146"/>
        <w:gridCol w:w="5283"/>
      </w:tblGrid>
      <w:tr w:rsidR="00EC2B3E" w:rsidRPr="00637EA7" w:rsidTr="00EC2B3E">
        <w:trPr>
          <w:trHeight w:val="203"/>
        </w:trPr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EC2B3E" w:rsidRPr="00065D2F" w:rsidRDefault="00EC2B3E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C2B3E" w:rsidRPr="00065D2F" w:rsidRDefault="00EC2B3E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EC2B3E" w:rsidRPr="00065D2F" w:rsidRDefault="00EC2B3E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Grade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EC2B3E" w:rsidRDefault="00EC2B3E" w:rsidP="00593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Age</w:t>
            </w:r>
          </w:p>
          <w:p w:rsidR="00EC2B3E" w:rsidRPr="00065D2F" w:rsidRDefault="00EC2B3E" w:rsidP="00593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Limit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C2B3E" w:rsidRPr="00065D2F" w:rsidRDefault="00EC2B3E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Regional Provincial Quota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C2B3E" w:rsidRPr="00065D2F" w:rsidRDefault="00EC2B3E" w:rsidP="00E9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</w:pPr>
            <w:r w:rsidRPr="00065D2F">
              <w:rPr>
                <w:rFonts w:ascii="Times New Roman" w:eastAsia="Times New Roman" w:hAnsi="Times New Roman"/>
                <w:b/>
                <w:bCs/>
                <w:color w:val="000000"/>
                <w:lang w:eastAsia="en-GB"/>
              </w:rPr>
              <w:t>Required Qualification and Experience</w:t>
            </w:r>
          </w:p>
        </w:tc>
      </w:tr>
      <w:tr w:rsidR="00EC2B3E" w:rsidRPr="00637EA7" w:rsidTr="00EC2B3E">
        <w:trPr>
          <w:trHeight w:val="9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3E2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Default="00EC2B3E" w:rsidP="003E2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TRMO – Adult Cardiology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3E2E2C">
            <w:pPr>
              <w:spacing w:after="0"/>
              <w:jc w:val="center"/>
            </w:pPr>
            <w:r w:rsidRPr="003E2E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3E2E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3E2E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Sindh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Pr="00E82A9A" w:rsidRDefault="00EC2B3E" w:rsidP="003E2E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MBBS, 01 year House Job from PMDC recognized Institute with 02 years DIPCARD Trained.</w:t>
            </w:r>
          </w:p>
          <w:p w:rsidR="00EC2B3E" w:rsidRDefault="00EC2B3E" w:rsidP="003E2E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EC2B3E" w:rsidRPr="00DF3A93" w:rsidRDefault="00EC2B3E" w:rsidP="003E2E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MBBS, 01 year House Job from PMDC recognized Institute with 02 years’ Post House Job experience required (Cardiology preferred) </w:t>
            </w:r>
          </w:p>
        </w:tc>
      </w:tr>
      <w:tr w:rsidR="00EC2B3E" w:rsidRPr="00637EA7" w:rsidTr="00EC2B3E">
        <w:trPr>
          <w:trHeight w:val="9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3E2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Default="00EC2B3E" w:rsidP="003E2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TRMO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Paeds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Cardiology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3E2E2C">
            <w:pPr>
              <w:spacing w:after="0"/>
              <w:jc w:val="center"/>
            </w:pPr>
            <w:r w:rsidRPr="003E2E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3E2E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3E2E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Sindh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Pr="00DF3A93" w:rsidRDefault="00EC2B3E" w:rsidP="003E2E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MBBS, 01 year House Job from PMDC recognized Institute with 01 year Post House Job experience in Pediatrics.  </w:t>
            </w:r>
          </w:p>
        </w:tc>
      </w:tr>
      <w:tr w:rsidR="00EC2B3E" w:rsidRPr="00637EA7" w:rsidTr="00EC2B3E">
        <w:trPr>
          <w:trHeight w:val="9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3E2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Default="00EC2B3E" w:rsidP="003E2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TRMO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Paeds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Cardiac Surgery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Pr="003E2E2C" w:rsidRDefault="00EC2B3E" w:rsidP="003E2E2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3E2E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3E2E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Sindh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Pr="00DF3A93" w:rsidRDefault="00EC2B3E" w:rsidP="003E2E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MBBS, 01 year House Job from PMDC recognized Institute with 01 year Post House Job experience in Surgery.  </w:t>
            </w:r>
          </w:p>
        </w:tc>
      </w:tr>
      <w:tr w:rsidR="00EC2B3E" w:rsidRPr="00637EA7" w:rsidTr="00EC2B3E">
        <w:trPr>
          <w:trHeight w:val="9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88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Default="00EC2B3E" w:rsidP="0088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Staff Nurse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88021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1A46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880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Sindh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Default="00EC2B3E" w:rsidP="00CB4F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B.ScN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(Generic) / Post RN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B.ScN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Diploma in General Nursing with one year specialization (DIPCARD,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Paeds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ER, ICU &amp; Midwifery) with 01-03 years of experience in relevant field  </w:t>
            </w:r>
          </w:p>
        </w:tc>
      </w:tr>
      <w:tr w:rsidR="00EC2B3E" w:rsidRPr="00637EA7" w:rsidTr="00EC2B3E">
        <w:trPr>
          <w:trHeight w:val="9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88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Default="00EC2B3E" w:rsidP="0088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Trainee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Cath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-lab Technologist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88021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3E" w:rsidRDefault="00EC2B3E" w:rsidP="001A46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3E" w:rsidRDefault="00EC2B3E" w:rsidP="00880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Sindh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3E" w:rsidRDefault="00EC2B3E" w:rsidP="003E2E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BS- Medical Technology (Cardiovascular Science)</w:t>
            </w:r>
            <w:r>
              <w:rPr>
                <w:rFonts w:ascii="Times New Roman" w:hAnsi="Times New Roman"/>
                <w:sz w:val="20"/>
                <w:szCs w:val="20"/>
              </w:rPr>
              <w:t>, Fresh.</w:t>
            </w:r>
          </w:p>
        </w:tc>
      </w:tr>
    </w:tbl>
    <w:p w:rsidR="00EC2203" w:rsidRPr="00DB3BD9" w:rsidRDefault="00EC2203" w:rsidP="00EC2203">
      <w:pPr>
        <w:spacing w:after="0" w:line="240" w:lineRule="auto"/>
        <w:ind w:left="-15" w:firstLine="15"/>
        <w:rPr>
          <w:rFonts w:ascii="Times New Roman" w:hAnsi="Times New Roman"/>
          <w:color w:val="000000"/>
          <w:sz w:val="2"/>
          <w:szCs w:val="20"/>
        </w:rPr>
      </w:pPr>
    </w:p>
    <w:p w:rsidR="00D47009" w:rsidRDefault="00EC2B3E" w:rsidP="00D47009">
      <w:pPr>
        <w:pStyle w:val="NormalWeb"/>
        <w:shd w:val="clear" w:color="auto" w:fill="FFFFFF"/>
        <w:spacing w:after="0" w:afterAutospacing="0"/>
        <w:ind w:right="-603"/>
        <w:textAlignment w:val="baseline"/>
        <w:rPr>
          <w:color w:val="000000"/>
          <w:sz w:val="22"/>
        </w:rPr>
      </w:pPr>
      <w:r w:rsidRPr="00637EA7"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542AC" wp14:editId="170BC4D0">
                <wp:simplePos x="0" y="0"/>
                <wp:positionH relativeFrom="page">
                  <wp:posOffset>4152900</wp:posOffset>
                </wp:positionH>
                <wp:positionV relativeFrom="paragraph">
                  <wp:posOffset>23495</wp:posOffset>
                </wp:positionV>
                <wp:extent cx="3032125" cy="245110"/>
                <wp:effectExtent l="0" t="0" r="0" b="254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245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2203" w:rsidRPr="003C2504" w:rsidRDefault="00EC2203" w:rsidP="00EC220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18"/>
                              </w:rPr>
                            </w:pPr>
                            <w:r w:rsidRPr="003C2504"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18"/>
                              </w:rPr>
                              <w:t>NICVD IS AN EQUAL OPPORTUNITY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542A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27pt;margin-top:1.85pt;width:238.7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" fillcolor="black" stroked="f" strokecolor="#f2f2f2" strokeweight="3pt">
                <v:shadow color="#7f7f7f" opacity=".5" offset="1pt"/>
                <v:textbox>
                  <w:txbxContent>
                    <w:p w:rsidR="00EC2203" w:rsidRPr="003C2504" w:rsidRDefault="00EC2203" w:rsidP="00EC2203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FFFF"/>
                          <w:sz w:val="18"/>
                        </w:rPr>
                      </w:pPr>
                      <w:r w:rsidRPr="003C2504">
                        <w:rPr>
                          <w:rFonts w:ascii="Palatino Linotype" w:hAnsi="Palatino Linotype"/>
                          <w:b/>
                          <w:color w:val="FFFFFF"/>
                          <w:sz w:val="18"/>
                        </w:rPr>
                        <w:t>NICVD IS AN EQUAL OPPORTUNITY EMPLOYER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2B3E" w:rsidRDefault="00EC2B3E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textAlignment w:val="baseline"/>
        <w:rPr>
          <w:color w:val="000000"/>
          <w:sz w:val="22"/>
        </w:rPr>
      </w:pPr>
      <w:r w:rsidRPr="00FB21EB">
        <w:rPr>
          <w:color w:val="000000"/>
          <w:sz w:val="22"/>
        </w:rPr>
        <w:t xml:space="preserve">Only shortlisted </w:t>
      </w:r>
      <w:r>
        <w:rPr>
          <w:color w:val="000000"/>
          <w:sz w:val="22"/>
        </w:rPr>
        <w:t xml:space="preserve">candidates will be called for </w:t>
      </w:r>
      <w:r w:rsidRPr="00090BD0">
        <w:rPr>
          <w:color w:val="000000"/>
          <w:sz w:val="22"/>
        </w:rPr>
        <w:t>Test / interview (where applicable).</w:t>
      </w:r>
    </w:p>
    <w:p w:rsidR="00EC2B3E" w:rsidRDefault="00EC2B3E" w:rsidP="00EC2B3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80" w:right="-540"/>
        <w:textAlignment w:val="baseline"/>
        <w:rPr>
          <w:color w:val="000000"/>
          <w:sz w:val="22"/>
        </w:rPr>
      </w:pPr>
      <w:r w:rsidRPr="00090BD0">
        <w:rPr>
          <w:sz w:val="22"/>
        </w:rPr>
        <w:t>Candidates in Government service should apply through proper channel</w:t>
      </w:r>
      <w:r>
        <w:rPr>
          <w:color w:val="000000"/>
          <w:sz w:val="22"/>
        </w:rPr>
        <w:t xml:space="preserve"> </w:t>
      </w:r>
    </w:p>
    <w:p w:rsidR="00D47009" w:rsidRPr="00EC2B3E" w:rsidRDefault="00EC2B3E" w:rsidP="00EC2B3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80" w:right="-540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Application for </w:t>
      </w:r>
      <w:r w:rsidRPr="00E71624">
        <w:rPr>
          <w:color w:val="000000"/>
          <w:sz w:val="22"/>
        </w:rPr>
        <w:t xml:space="preserve">serial numbers </w:t>
      </w:r>
      <w:r>
        <w:rPr>
          <w:b/>
          <w:color w:val="000000"/>
          <w:sz w:val="22"/>
        </w:rPr>
        <w:t>04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will be accepted via NTS online portal. i.e. </w:t>
      </w:r>
      <w:hyperlink r:id="rId7" w:history="1">
        <w:r w:rsidRPr="006D6F83">
          <w:rPr>
            <w:rStyle w:val="Hyperlink"/>
            <w:sz w:val="22"/>
          </w:rPr>
          <w:t>www.nts.org.pk</w:t>
        </w:r>
      </w:hyperlink>
      <w:r>
        <w:rPr>
          <w:color w:val="000000"/>
          <w:sz w:val="22"/>
        </w:rPr>
        <w:t xml:space="preserve"> . </w:t>
      </w:r>
      <w:r w:rsidRPr="00EC2B3E">
        <w:rPr>
          <w:color w:val="000000"/>
          <w:sz w:val="22"/>
        </w:rPr>
        <w:t>No hard copy will be entertained against serial numbers</w:t>
      </w:r>
      <w:r w:rsidRPr="00EC2B3E">
        <w:rPr>
          <w:b/>
          <w:color w:val="000000"/>
          <w:sz w:val="22"/>
        </w:rPr>
        <w:t xml:space="preserve"> </w:t>
      </w:r>
      <w:r w:rsidRPr="00EC2B3E">
        <w:rPr>
          <w:b/>
          <w:color w:val="000000"/>
          <w:sz w:val="22"/>
        </w:rPr>
        <w:t>04</w:t>
      </w:r>
      <w:proofErr w:type="gramStart"/>
      <w:r w:rsidRPr="00EC2B3E">
        <w:rPr>
          <w:color w:val="000000"/>
          <w:sz w:val="22"/>
        </w:rPr>
        <w:t>.</w:t>
      </w:r>
      <w:r w:rsidR="00D47009" w:rsidRPr="00EC2B3E">
        <w:rPr>
          <w:color w:val="000000"/>
          <w:sz w:val="22"/>
        </w:rPr>
        <w:t>.</w:t>
      </w:r>
      <w:proofErr w:type="gramEnd"/>
    </w:p>
    <w:p w:rsidR="00D47009" w:rsidRDefault="00D47009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contextualSpacing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NTS written test fees of </w:t>
      </w:r>
      <w:r w:rsidRPr="00754860">
        <w:rPr>
          <w:b/>
          <w:bCs/>
          <w:color w:val="000000"/>
          <w:sz w:val="22"/>
        </w:rPr>
        <w:t>Rs.800/</w:t>
      </w:r>
      <w:r>
        <w:rPr>
          <w:color w:val="000000"/>
          <w:sz w:val="22"/>
        </w:rPr>
        <w:t xml:space="preserve"> may be paid via 1 Link &amp; 1 Bill online application portals for fees paid status.</w:t>
      </w:r>
    </w:p>
    <w:p w:rsidR="00D47009" w:rsidRDefault="00D47009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contextualSpacing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The candidate must possess required qualification and experience on closing date of the advertisement.</w:t>
      </w:r>
    </w:p>
    <w:p w:rsidR="00D47009" w:rsidRDefault="00D47009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contextualSpacing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General </w:t>
      </w:r>
      <w:r w:rsidR="00EC2095">
        <w:rPr>
          <w:color w:val="000000"/>
          <w:sz w:val="22"/>
        </w:rPr>
        <w:t xml:space="preserve">age relaxation is applicable </w:t>
      </w:r>
      <w:r>
        <w:rPr>
          <w:color w:val="000000"/>
          <w:sz w:val="22"/>
        </w:rPr>
        <w:t>as per government age relaxation rules.</w:t>
      </w:r>
    </w:p>
    <w:p w:rsidR="00EC2B3E" w:rsidRPr="00090BD0" w:rsidRDefault="00EC2B3E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textAlignment w:val="baseline"/>
        <w:rPr>
          <w:sz w:val="22"/>
        </w:rPr>
      </w:pPr>
      <w:r w:rsidRPr="00090BD0">
        <w:rPr>
          <w:sz w:val="22"/>
        </w:rPr>
        <w:t>Incomplete applications will be rejected.</w:t>
      </w:r>
    </w:p>
    <w:p w:rsidR="00EC2B3E" w:rsidRPr="00090BD0" w:rsidRDefault="00EC2B3E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textAlignment w:val="baseline"/>
        <w:rPr>
          <w:color w:val="000000"/>
          <w:sz w:val="22"/>
        </w:rPr>
      </w:pPr>
      <w:r w:rsidRPr="00090BD0">
        <w:rPr>
          <w:color w:val="000000"/>
          <w:sz w:val="22"/>
        </w:rPr>
        <w:t xml:space="preserve">Please mention post </w:t>
      </w:r>
      <w:r>
        <w:rPr>
          <w:color w:val="000000"/>
          <w:sz w:val="22"/>
        </w:rPr>
        <w:t>applied for at</w:t>
      </w:r>
      <w:r w:rsidRPr="00090BD0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the </w:t>
      </w:r>
      <w:r w:rsidRPr="00A53D44">
        <w:rPr>
          <w:b/>
          <w:color w:val="000000"/>
          <w:sz w:val="22"/>
        </w:rPr>
        <w:t>Top</w:t>
      </w:r>
      <w:r>
        <w:rPr>
          <w:color w:val="000000"/>
          <w:sz w:val="22"/>
        </w:rPr>
        <w:t xml:space="preserve"> </w:t>
      </w:r>
      <w:r w:rsidRPr="00090BD0">
        <w:rPr>
          <w:b/>
          <w:color w:val="000000"/>
          <w:sz w:val="22"/>
        </w:rPr>
        <w:t>right side of envelope</w:t>
      </w:r>
      <w:r w:rsidRPr="00090BD0">
        <w:rPr>
          <w:color w:val="000000"/>
          <w:sz w:val="22"/>
        </w:rPr>
        <w:t>.</w:t>
      </w:r>
    </w:p>
    <w:p w:rsidR="00EC2B3E" w:rsidRPr="00EC2B3E" w:rsidRDefault="00EC2B3E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textAlignment w:val="baseline"/>
        <w:rPr>
          <w:color w:val="000000"/>
          <w:sz w:val="22"/>
        </w:rPr>
      </w:pPr>
      <w:r w:rsidRPr="00FB21EB">
        <w:rPr>
          <w:sz w:val="22"/>
        </w:rPr>
        <w:t>Management reserves the right to accept</w:t>
      </w:r>
      <w:r>
        <w:rPr>
          <w:sz w:val="22"/>
        </w:rPr>
        <w:t xml:space="preserve"> </w:t>
      </w:r>
      <w:r w:rsidRPr="00FB21EB">
        <w:rPr>
          <w:sz w:val="22"/>
        </w:rPr>
        <w:t>/</w:t>
      </w:r>
      <w:r>
        <w:rPr>
          <w:sz w:val="22"/>
        </w:rPr>
        <w:t xml:space="preserve"> </w:t>
      </w:r>
      <w:r w:rsidRPr="00FB21EB">
        <w:rPr>
          <w:sz w:val="22"/>
        </w:rPr>
        <w:t>reject any application without assigning any reason.</w:t>
      </w:r>
    </w:p>
    <w:p w:rsidR="00D47009" w:rsidRPr="00EC2B3E" w:rsidRDefault="00D47009" w:rsidP="00EC2B3E">
      <w:pPr>
        <w:pStyle w:val="NormalWeb"/>
        <w:numPr>
          <w:ilvl w:val="0"/>
          <w:numId w:val="4"/>
        </w:numPr>
        <w:shd w:val="clear" w:color="auto" w:fill="FFFFFF"/>
        <w:spacing w:after="0" w:afterAutospacing="0"/>
        <w:ind w:left="-180" w:right="-540"/>
        <w:contextualSpacing/>
        <w:textAlignment w:val="baseline"/>
        <w:rPr>
          <w:color w:val="000000"/>
          <w:sz w:val="22"/>
        </w:rPr>
      </w:pPr>
      <w:r w:rsidRPr="00090BD0">
        <w:rPr>
          <w:sz w:val="22"/>
        </w:rPr>
        <w:t>No TA / DA will be admissible over test / interview.</w:t>
      </w:r>
    </w:p>
    <w:p w:rsidR="00D47009" w:rsidRPr="00D47009" w:rsidRDefault="00EC2B3E" w:rsidP="00EC2B3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80" w:right="-540"/>
        <w:contextualSpacing/>
        <w:textAlignment w:val="baseline"/>
        <w:rPr>
          <w:sz w:val="22"/>
        </w:rPr>
      </w:pPr>
      <w:r w:rsidRPr="00FB21EB">
        <w:rPr>
          <w:sz w:val="22"/>
        </w:rPr>
        <w:t xml:space="preserve">Interested candidates may send their updated CVs along with </w:t>
      </w:r>
      <w:r w:rsidRPr="0049157A">
        <w:rPr>
          <w:sz w:val="22"/>
        </w:rPr>
        <w:t xml:space="preserve">complete educational and experience certificates </w:t>
      </w:r>
      <w:r w:rsidRPr="00FB21EB">
        <w:rPr>
          <w:sz w:val="22"/>
        </w:rPr>
        <w:t xml:space="preserve">with recent </w:t>
      </w:r>
      <w:r w:rsidRPr="00FB21EB">
        <w:rPr>
          <w:color w:val="000000"/>
          <w:sz w:val="22"/>
        </w:rPr>
        <w:t xml:space="preserve">passport size photograph at </w:t>
      </w:r>
      <w:r w:rsidRPr="00FB21EB">
        <w:rPr>
          <w:b/>
          <w:color w:val="000000"/>
          <w:sz w:val="22"/>
        </w:rPr>
        <w:t>Human Resource Department</w:t>
      </w:r>
      <w:r w:rsidRPr="00FB21EB">
        <w:rPr>
          <w:color w:val="000000"/>
          <w:sz w:val="22"/>
        </w:rPr>
        <w:t xml:space="preserve">, </w:t>
      </w:r>
      <w:r w:rsidRPr="00FB21EB">
        <w:rPr>
          <w:sz w:val="22"/>
        </w:rPr>
        <w:t xml:space="preserve">National Institute of Cardiovascular Diseases, </w:t>
      </w:r>
      <w:proofErr w:type="spellStart"/>
      <w:r w:rsidRPr="00FB21EB">
        <w:rPr>
          <w:sz w:val="22"/>
        </w:rPr>
        <w:t>Rafiqui</w:t>
      </w:r>
      <w:proofErr w:type="spellEnd"/>
      <w:r w:rsidRPr="00FB21EB">
        <w:rPr>
          <w:sz w:val="22"/>
        </w:rPr>
        <w:t xml:space="preserve"> (H.J) </w:t>
      </w:r>
      <w:proofErr w:type="spellStart"/>
      <w:r w:rsidRPr="00FB21EB">
        <w:rPr>
          <w:sz w:val="22"/>
        </w:rPr>
        <w:t>Shaheed</w:t>
      </w:r>
      <w:proofErr w:type="spellEnd"/>
      <w:r w:rsidRPr="00FB21EB">
        <w:rPr>
          <w:sz w:val="22"/>
        </w:rPr>
        <w:t xml:space="preserve"> Road, Karachi-75510 latest by </w:t>
      </w:r>
      <w:r>
        <w:rPr>
          <w:b/>
          <w:sz w:val="22"/>
          <w:u w:val="single"/>
        </w:rPr>
        <w:t>June</w:t>
      </w:r>
      <w:r w:rsidRPr="00671D38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10</w:t>
      </w:r>
      <w:r w:rsidRPr="00671D38">
        <w:rPr>
          <w:b/>
          <w:color w:val="000000"/>
          <w:sz w:val="22"/>
          <w:u w:val="single"/>
        </w:rPr>
        <w:t>, 202</w:t>
      </w:r>
      <w:r>
        <w:rPr>
          <w:b/>
          <w:color w:val="000000"/>
          <w:sz w:val="22"/>
          <w:u w:val="single"/>
        </w:rPr>
        <w:t>5</w:t>
      </w:r>
      <w:bookmarkStart w:id="0" w:name="_GoBack"/>
      <w:bookmarkEnd w:id="0"/>
      <w:r w:rsidRPr="00671D38">
        <w:rPr>
          <w:b/>
          <w:color w:val="000000"/>
          <w:sz w:val="22"/>
        </w:rPr>
        <w:t>.</w:t>
      </w:r>
      <w:r w:rsidRPr="00671D38">
        <w:rPr>
          <w:szCs w:val="28"/>
        </w:rPr>
        <w:t xml:space="preserve">  </w:t>
      </w:r>
      <w:r w:rsidR="0092774F">
        <w:rPr>
          <w:sz w:val="22"/>
          <w:szCs w:val="28"/>
        </w:rPr>
        <w:t>.</w:t>
      </w:r>
      <w:r w:rsidR="00D47009" w:rsidRPr="00311336">
        <w:rPr>
          <w:sz w:val="22"/>
          <w:szCs w:val="28"/>
        </w:rPr>
        <w:tab/>
      </w:r>
    </w:p>
    <w:p w:rsidR="00D47009" w:rsidRDefault="00D47009" w:rsidP="00EC2203">
      <w:pPr>
        <w:pStyle w:val="NormalWeb"/>
        <w:shd w:val="clear" w:color="auto" w:fill="FFFFFF"/>
        <w:spacing w:after="0" w:afterAutospacing="0"/>
        <w:ind w:left="284"/>
        <w:jc w:val="right"/>
        <w:textAlignment w:val="baseline"/>
        <w:rPr>
          <w:b/>
          <w:sz w:val="32"/>
          <w:szCs w:val="28"/>
        </w:rPr>
      </w:pPr>
    </w:p>
    <w:p w:rsidR="00D47009" w:rsidRDefault="00D47009" w:rsidP="00EC2203">
      <w:pPr>
        <w:pStyle w:val="NormalWeb"/>
        <w:shd w:val="clear" w:color="auto" w:fill="FFFFFF"/>
        <w:spacing w:after="0" w:afterAutospacing="0"/>
        <w:ind w:left="284"/>
        <w:jc w:val="right"/>
        <w:textAlignment w:val="baseline"/>
        <w:rPr>
          <w:b/>
          <w:sz w:val="32"/>
          <w:szCs w:val="28"/>
        </w:rPr>
      </w:pPr>
    </w:p>
    <w:p w:rsidR="00EC2203" w:rsidRDefault="00EC2203" w:rsidP="00EC2203">
      <w:r>
        <w:rPr>
          <w:b/>
          <w:sz w:val="32"/>
          <w:szCs w:val="28"/>
        </w:rPr>
        <w:t xml:space="preserve">  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220C6E">
        <w:rPr>
          <w:b/>
          <w:sz w:val="32"/>
          <w:szCs w:val="28"/>
        </w:rPr>
        <w:t>Executive Director</w:t>
      </w:r>
    </w:p>
    <w:p w:rsidR="001C5ABB" w:rsidRDefault="00EC2B3E"/>
    <w:sectPr w:rsidR="001C5ABB" w:rsidSect="00EC2B3E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1E00"/>
    <w:multiLevelType w:val="hybridMultilevel"/>
    <w:tmpl w:val="20EC763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377B3395"/>
    <w:multiLevelType w:val="hybridMultilevel"/>
    <w:tmpl w:val="FAE02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1FC5"/>
    <w:multiLevelType w:val="hybridMultilevel"/>
    <w:tmpl w:val="C3B4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A1996"/>
    <w:multiLevelType w:val="hybridMultilevel"/>
    <w:tmpl w:val="C3B4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03"/>
    <w:rsid w:val="0003547E"/>
    <w:rsid w:val="0011339B"/>
    <w:rsid w:val="001407C5"/>
    <w:rsid w:val="00166AD2"/>
    <w:rsid w:val="001A4688"/>
    <w:rsid w:val="001E2D11"/>
    <w:rsid w:val="00250D65"/>
    <w:rsid w:val="00257D50"/>
    <w:rsid w:val="002E75FE"/>
    <w:rsid w:val="00311336"/>
    <w:rsid w:val="003E2E2C"/>
    <w:rsid w:val="00403984"/>
    <w:rsid w:val="004415D2"/>
    <w:rsid w:val="00473849"/>
    <w:rsid w:val="004C324C"/>
    <w:rsid w:val="00566210"/>
    <w:rsid w:val="005939FC"/>
    <w:rsid w:val="005E3703"/>
    <w:rsid w:val="006355E8"/>
    <w:rsid w:val="00754860"/>
    <w:rsid w:val="00755E36"/>
    <w:rsid w:val="00775DE6"/>
    <w:rsid w:val="00832A40"/>
    <w:rsid w:val="00880216"/>
    <w:rsid w:val="0088769D"/>
    <w:rsid w:val="008F4803"/>
    <w:rsid w:val="0092774F"/>
    <w:rsid w:val="00952D42"/>
    <w:rsid w:val="009F1A20"/>
    <w:rsid w:val="00A53D44"/>
    <w:rsid w:val="00AC41C0"/>
    <w:rsid w:val="00AC7188"/>
    <w:rsid w:val="00AE4ED6"/>
    <w:rsid w:val="00B628B5"/>
    <w:rsid w:val="00BB236A"/>
    <w:rsid w:val="00C217AC"/>
    <w:rsid w:val="00CB4F13"/>
    <w:rsid w:val="00D47009"/>
    <w:rsid w:val="00D505C3"/>
    <w:rsid w:val="00DA58A3"/>
    <w:rsid w:val="00DE5364"/>
    <w:rsid w:val="00E82A9A"/>
    <w:rsid w:val="00EC2095"/>
    <w:rsid w:val="00EC2203"/>
    <w:rsid w:val="00EC2B3E"/>
    <w:rsid w:val="00F12316"/>
    <w:rsid w:val="00F20684"/>
    <w:rsid w:val="00F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1F7F0-B17E-4105-8ED8-414CE03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7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s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Taqi Haider (Sr. HR Officer - Human Resource)</dc:creator>
  <cp:keywords/>
  <dc:description/>
  <cp:lastModifiedBy>Taqi Haider (Sr. HR Officer - Human Resource)</cp:lastModifiedBy>
  <cp:revision>12</cp:revision>
  <cp:lastPrinted>2025-05-19T09:39:00Z</cp:lastPrinted>
  <dcterms:created xsi:type="dcterms:W3CDTF">2025-05-19T04:14:00Z</dcterms:created>
  <dcterms:modified xsi:type="dcterms:W3CDTF">2025-05-19T09:39:00Z</dcterms:modified>
</cp:coreProperties>
</file>